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0" w:type="pct"/>
        <w:tblLayout w:type="fixed"/>
        <w:tblLook w:val="04A0" w:firstRow="1" w:lastRow="0" w:firstColumn="1" w:lastColumn="0" w:noHBand="0" w:noVBand="1"/>
      </w:tblPr>
      <w:tblGrid>
        <w:gridCol w:w="852"/>
        <w:gridCol w:w="1129"/>
        <w:gridCol w:w="2664"/>
        <w:gridCol w:w="4531"/>
        <w:gridCol w:w="574"/>
        <w:gridCol w:w="1305"/>
        <w:gridCol w:w="1216"/>
        <w:gridCol w:w="1314"/>
        <w:gridCol w:w="1350"/>
      </w:tblGrid>
      <w:tr w:rsidR="00F136C5" w:rsidRPr="00D546E6" w:rsidTr="008D0C4C">
        <w:trPr>
          <w:trHeight w:val="113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764" w:rsidRPr="00D546E6" w:rsidRDefault="006B5764" w:rsidP="004B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bookmarkStart w:id="0" w:name="_GoBack"/>
            <w:bookmarkEnd w:id="0"/>
            <w:r w:rsidRPr="00D546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Nr.crt.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5764" w:rsidRPr="00D546E6" w:rsidRDefault="006B5764" w:rsidP="004B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Modul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764" w:rsidRPr="00D546E6" w:rsidRDefault="006B5764" w:rsidP="004B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Denumire subansamblu/echipament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764" w:rsidRPr="00D546E6" w:rsidRDefault="006B5764" w:rsidP="004B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Denumire serviciul de reparatii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764" w:rsidRPr="00D546E6" w:rsidRDefault="006B5764" w:rsidP="004B0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</w:rPr>
              <w:t>UM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764" w:rsidRPr="00DF6C98" w:rsidRDefault="006B5764" w:rsidP="00C3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Numar </w:t>
            </w:r>
            <w:r w:rsidRPr="00DF6C98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in contract subsecvent</w:t>
            </w:r>
            <w:r w:rsidRPr="00DF6C98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minim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5764" w:rsidRPr="00DF6C98" w:rsidRDefault="006B5764" w:rsidP="00C3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Numar</w:t>
            </w:r>
            <w:r w:rsidRPr="00DF6C98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in contract subsecvent</w:t>
            </w:r>
            <w:r w:rsidRPr="00DF6C98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maxim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B5764" w:rsidRPr="00DF6C98" w:rsidRDefault="006B5764" w:rsidP="00C3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>Numar</w:t>
            </w:r>
            <w:r w:rsidRPr="00DF6C98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 minim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 in acord </w:t>
            </w:r>
            <w:r w:rsidRPr="00DF6C98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cadru 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B5764" w:rsidRPr="00DF6C98" w:rsidRDefault="006B5764" w:rsidP="00C30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Numar maxim  in acord </w:t>
            </w:r>
            <w:r w:rsidRPr="00DF6C98">
              <w:rPr>
                <w:rFonts w:ascii="Times New Roman" w:eastAsia="Times New Roman" w:hAnsi="Times New Roman"/>
                <w:b/>
                <w:bCs/>
                <w:sz w:val="20"/>
                <w:szCs w:val="16"/>
              </w:rPr>
              <w:t xml:space="preserve">cadru 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Linie ancorare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SRB,  vartej titan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Sistem de achizitie si software gestionare date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 achizitor date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Sistem de achizitie si software gestionare date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24v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Sistem de achizitie si software gestionare date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placa iesiri digitale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Radar activ/pasiv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radar activ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Lampa semnalizare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lampa semnalizare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meteo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statia meteo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Sonda multiparametrica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B6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senzor Doppler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CE7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Suport modem acustic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E7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suport modem acustic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Baliza si accesorii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SRB, refacut suduri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Modem acustic telemetric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 cablu modem acustic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Panouri solare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panou solar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84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Panouri solare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charger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Modem Iridium cu GPS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modem acustic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Modem radio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modem radio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SRB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Modem radio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SRB, cablu modem radio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IML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Suport sonda multiparametrica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IML, sonda multiparametrica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IML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1A1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Sonda multiparametrica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1A1B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IML, senzor Doppler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19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IML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941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Sonda multiparametrica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941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IML, cablu sondei multiparametrica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lastRenderedPageBreak/>
              <w:t>20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IML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Cutie de alimentare incluziv acumulatori si electronica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IML, achizitor date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71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UTM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Modem acustic cu lansare inteligenta (release)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UTM, cablu releaser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18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UTM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A2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Modem acustic cu lansare inteligenta (release)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A26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</w:t>
            </w:r>
            <w:r>
              <w:rPr>
                <w:rFonts w:ascii="Times New Roman" w:eastAsia="Times New Roman" w:hAnsi="Times New Roman"/>
                <w:sz w:val="20"/>
                <w:szCs w:val="16"/>
              </w:rPr>
              <w:t>iu de reparaţie modul UTM, modem acustic cu lansare inteligeanta si declansare automata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265F08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Lampa semnalizare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lampa semnalizare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67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0C6769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0C6769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Achizitor de date fanless low consum inclusiv software de gestionare datelor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modem transmisie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67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0C6769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0C6769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Achizitor de date fanless low consum inclusiv software de gestionare datelor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 xml:space="preserve">Serviciu de reparaţie modul Statie Costiera, </w:t>
            </w:r>
            <w:r>
              <w:rPr>
                <w:rFonts w:ascii="Times New Roman" w:eastAsia="Times New Roman" w:hAnsi="Times New Roman"/>
                <w:sz w:val="20"/>
                <w:szCs w:val="16"/>
              </w:rPr>
              <w:t xml:space="preserve">sursa </w:t>
            </w: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24v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678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Radar activ/pasiv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radar activ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Curentometru pentru valuri si maree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curentometru de valuri si maree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Sonda multiparametrica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cablu sonda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29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Curentometru pentru valuri si maree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B8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cablu curentometru de valuri si maree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meteo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cablu statie meteo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Panou fotovoltaic 2 x 250 W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panouri solare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Panou fotovoltaic 2 x 250 W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D92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Statie Costiera, charger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886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Panou fotovoltaic 2 x 250 W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886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Serviciu de reparaţie modul Statie Costiera, inclusiv inlocuire policarbonat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226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4762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81B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Panou fotovoltaic 2 x 250 W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C81B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Statie Costiera, inclusiv Inlocuit polistiren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136C5" w:rsidRPr="00D546E6" w:rsidTr="008D0C4C">
        <w:trPr>
          <w:trHeight w:val="45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6C5" w:rsidRPr="00D546E6" w:rsidRDefault="00F136C5" w:rsidP="00B86B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35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Statie Costiera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sz w:val="20"/>
                <w:szCs w:val="16"/>
              </w:rPr>
              <w:t>Panou fotovoltaic 2 x 250 W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Serviciu de reparaţie modul Statie Costiera, inclusiv inlocuire tepuse antipasari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D546E6" w:rsidRDefault="00F136C5" w:rsidP="004B0E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</w:pPr>
            <w:r w:rsidRPr="00D546E6">
              <w:rPr>
                <w:rFonts w:ascii="Times New Roman" w:eastAsia="Times New Roman" w:hAnsi="Times New Roman"/>
                <w:color w:val="000000"/>
                <w:sz w:val="20"/>
                <w:szCs w:val="16"/>
              </w:rPr>
              <w:t>buc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5" w:rsidRPr="00F136C5" w:rsidRDefault="00F136C5" w:rsidP="00F136C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6C5"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8711E6" w:rsidRDefault="008711E6" w:rsidP="00F136C5">
      <w:pPr>
        <w:rPr>
          <w:color w:val="FF0000"/>
        </w:rPr>
      </w:pPr>
      <w:r>
        <w:rPr>
          <w:rFonts w:ascii="Times New Roman" w:hAnsi="Times New Roman"/>
          <w:b/>
        </w:rPr>
        <w:t xml:space="preserve">Legendă: </w:t>
      </w:r>
      <w:r w:rsidRPr="00B808CE">
        <w:rPr>
          <w:rFonts w:ascii="Times New Roman" w:hAnsi="Times New Roman"/>
          <w:b/>
        </w:rPr>
        <w:t>SRB – Surface relay Buoy</w:t>
      </w:r>
      <w:r>
        <w:rPr>
          <w:rFonts w:ascii="Times New Roman" w:hAnsi="Times New Roman"/>
          <w:b/>
        </w:rPr>
        <w:t xml:space="preserve">; </w:t>
      </w:r>
      <w:r w:rsidRPr="00B808CE">
        <w:rPr>
          <w:rFonts w:ascii="Times New Roman" w:hAnsi="Times New Roman"/>
          <w:b/>
        </w:rPr>
        <w:t xml:space="preserve">IML – Instrument Mooring </w:t>
      </w:r>
      <w:r>
        <w:rPr>
          <w:rFonts w:ascii="Times New Roman" w:hAnsi="Times New Roman"/>
          <w:b/>
        </w:rPr>
        <w:t xml:space="preserve">; </w:t>
      </w:r>
      <w:r w:rsidRPr="00B808CE">
        <w:rPr>
          <w:rFonts w:ascii="Times New Roman" w:hAnsi="Times New Roman"/>
          <w:b/>
        </w:rPr>
        <w:t>UTM – Underwater Tsunami Module</w:t>
      </w:r>
      <w:r>
        <w:rPr>
          <w:rFonts w:ascii="Times New Roman" w:hAnsi="Times New Roman"/>
          <w:b/>
        </w:rPr>
        <w:t>.</w:t>
      </w:r>
    </w:p>
    <w:sectPr w:rsidR="008711E6" w:rsidSect="008711E6">
      <w:headerReference w:type="default" r:id="rId7"/>
      <w:footerReference w:type="default" r:id="rId8"/>
      <w:pgSz w:w="16834" w:h="11909" w:orient="landscape" w:code="9"/>
      <w:pgMar w:top="851" w:right="1440" w:bottom="851" w:left="1440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7C" w:rsidRDefault="005C147C" w:rsidP="007D4074">
      <w:pPr>
        <w:spacing w:after="0" w:line="240" w:lineRule="auto"/>
      </w:pPr>
      <w:r>
        <w:separator/>
      </w:r>
    </w:p>
  </w:endnote>
  <w:endnote w:type="continuationSeparator" w:id="0">
    <w:p w:rsidR="005C147C" w:rsidRDefault="005C147C" w:rsidP="007D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3B" w:rsidRDefault="005260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A2D">
      <w:rPr>
        <w:noProof/>
      </w:rPr>
      <w:t>2</w:t>
    </w:r>
    <w:r>
      <w:rPr>
        <w:noProof/>
      </w:rPr>
      <w:fldChar w:fldCharType="end"/>
    </w:r>
  </w:p>
  <w:p w:rsidR="0052603B" w:rsidRDefault="00526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7C" w:rsidRDefault="005C147C" w:rsidP="007D4074">
      <w:pPr>
        <w:spacing w:after="0" w:line="240" w:lineRule="auto"/>
      </w:pPr>
      <w:r>
        <w:separator/>
      </w:r>
    </w:p>
  </w:footnote>
  <w:footnote w:type="continuationSeparator" w:id="0">
    <w:p w:rsidR="005C147C" w:rsidRDefault="005C147C" w:rsidP="007D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3B" w:rsidRDefault="0052603B" w:rsidP="007D4074">
    <w:pPr>
      <w:pStyle w:val="Header"/>
      <w:tabs>
        <w:tab w:val="clear" w:pos="4680"/>
        <w:tab w:val="clear" w:pos="9360"/>
        <w:tab w:val="center" w:pos="6977"/>
        <w:tab w:val="right" w:pos="13954"/>
      </w:tabs>
      <w:jc w:val="center"/>
    </w:pPr>
    <w:r>
      <w:t xml:space="preserve">ANEXA 3 </w:t>
    </w:r>
    <w:r w:rsidR="00886877">
      <w:t>–</w:t>
    </w:r>
    <w:r>
      <w:t xml:space="preserve"> REPARA</w:t>
    </w:r>
    <w:r w:rsidR="00015A2D">
      <w:t>Ț</w:t>
    </w:r>
    <w:r>
      <w:t>II</w:t>
    </w:r>
    <w:r w:rsidR="008868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074"/>
    <w:rsid w:val="00015A2D"/>
    <w:rsid w:val="00061E46"/>
    <w:rsid w:val="00061EA3"/>
    <w:rsid w:val="000C6769"/>
    <w:rsid w:val="001A1C30"/>
    <w:rsid w:val="001E02BE"/>
    <w:rsid w:val="001F1A58"/>
    <w:rsid w:val="00265F08"/>
    <w:rsid w:val="003466BC"/>
    <w:rsid w:val="00434FB1"/>
    <w:rsid w:val="004B0EAB"/>
    <w:rsid w:val="004B50ED"/>
    <w:rsid w:val="005044A1"/>
    <w:rsid w:val="0052603B"/>
    <w:rsid w:val="00526910"/>
    <w:rsid w:val="005C147C"/>
    <w:rsid w:val="005C3B5E"/>
    <w:rsid w:val="00672D52"/>
    <w:rsid w:val="006A2D0F"/>
    <w:rsid w:val="006B5764"/>
    <w:rsid w:val="00781EE5"/>
    <w:rsid w:val="00793376"/>
    <w:rsid w:val="007A15B7"/>
    <w:rsid w:val="007D4074"/>
    <w:rsid w:val="008711E6"/>
    <w:rsid w:val="00883C29"/>
    <w:rsid w:val="00886877"/>
    <w:rsid w:val="008B4300"/>
    <w:rsid w:val="008D0C4C"/>
    <w:rsid w:val="0095391D"/>
    <w:rsid w:val="00961B0F"/>
    <w:rsid w:val="00964FBD"/>
    <w:rsid w:val="0098587B"/>
    <w:rsid w:val="0099090C"/>
    <w:rsid w:val="00A52407"/>
    <w:rsid w:val="00AA01E9"/>
    <w:rsid w:val="00B13434"/>
    <w:rsid w:val="00B86B72"/>
    <w:rsid w:val="00C527D6"/>
    <w:rsid w:val="00C818C8"/>
    <w:rsid w:val="00C95943"/>
    <w:rsid w:val="00CA3159"/>
    <w:rsid w:val="00CC7C71"/>
    <w:rsid w:val="00CE2A75"/>
    <w:rsid w:val="00CE7A11"/>
    <w:rsid w:val="00CF652E"/>
    <w:rsid w:val="00D13CC4"/>
    <w:rsid w:val="00D35A2A"/>
    <w:rsid w:val="00D546E6"/>
    <w:rsid w:val="00D9665C"/>
    <w:rsid w:val="00E6300A"/>
    <w:rsid w:val="00EA08E0"/>
    <w:rsid w:val="00EA49F0"/>
    <w:rsid w:val="00EB27E2"/>
    <w:rsid w:val="00F136C5"/>
    <w:rsid w:val="00F36A9B"/>
    <w:rsid w:val="00F64EDF"/>
    <w:rsid w:val="00F715B6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D407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074"/>
    <w:rPr>
      <w:color w:val="800080"/>
      <w:u w:val="single"/>
    </w:rPr>
  </w:style>
  <w:style w:type="paragraph" w:customStyle="1" w:styleId="xl66">
    <w:name w:val="xl66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7D4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69">
    <w:name w:val="xl69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rsid w:val="007D40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1">
    <w:name w:val="xl71"/>
    <w:basedOn w:val="Normal"/>
    <w:rsid w:val="007D4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2">
    <w:name w:val="xl72"/>
    <w:basedOn w:val="Normal"/>
    <w:rsid w:val="007D40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3">
    <w:name w:val="xl73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4">
    <w:name w:val="xl74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6">
    <w:name w:val="xl76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7">
    <w:name w:val="xl77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8">
    <w:name w:val="xl78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0">
    <w:name w:val="xl80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</w:rPr>
  </w:style>
  <w:style w:type="paragraph" w:customStyle="1" w:styleId="xl81">
    <w:name w:val="xl81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2">
    <w:name w:val="xl82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</w:rPr>
  </w:style>
  <w:style w:type="paragraph" w:customStyle="1" w:styleId="xl83">
    <w:name w:val="xl83"/>
    <w:basedOn w:val="Normal"/>
    <w:rsid w:val="007D40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4">
    <w:name w:val="xl84"/>
    <w:basedOn w:val="Normal"/>
    <w:rsid w:val="007D40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85">
    <w:name w:val="xl85"/>
    <w:basedOn w:val="Normal"/>
    <w:rsid w:val="007D40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40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40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40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407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03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Ionela Samoila</cp:lastModifiedBy>
  <cp:revision>6</cp:revision>
  <dcterms:created xsi:type="dcterms:W3CDTF">2015-10-29T15:14:00Z</dcterms:created>
  <dcterms:modified xsi:type="dcterms:W3CDTF">2015-11-09T12:59:00Z</dcterms:modified>
</cp:coreProperties>
</file>